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8" w:rsidRDefault="002C3C9C">
      <w:pPr>
        <w:pStyle w:val="10"/>
        <w:keepNext/>
        <w:keepLines/>
        <w:shd w:val="clear" w:color="auto" w:fill="auto"/>
        <w:spacing w:after="172" w:line="240" w:lineRule="exact"/>
      </w:pPr>
      <w:bookmarkStart w:id="0" w:name="bookmark0"/>
      <w:r>
        <w:rPr>
          <w:rStyle w:val="11"/>
          <w:b/>
          <w:bCs/>
        </w:rPr>
        <w:t>ПАМЯТКА ПО ПРОТИВОДЕЙСТВИЮ коррупции</w:t>
      </w:r>
      <w:bookmarkEnd w:id="0"/>
    </w:p>
    <w:p w:rsidR="003C3368" w:rsidRDefault="002C3C9C">
      <w:pPr>
        <w:pStyle w:val="20"/>
        <w:shd w:val="clear" w:color="auto" w:fill="auto"/>
        <w:spacing w:before="0" w:after="242"/>
        <w:ind w:firstLine="740"/>
      </w:pPr>
      <w:r>
        <w:t xml:space="preserve">Данная памятка разработана административным отделом </w:t>
      </w:r>
      <w:r w:rsidR="000F548B"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>
        <w:t xml:space="preserve"> (далее - </w:t>
      </w:r>
      <w:proofErr w:type="spellStart"/>
      <w:r w:rsidR="000F548B">
        <w:t>Хабаровскстат</w:t>
      </w:r>
      <w:proofErr w:type="spellEnd"/>
      <w:r>
        <w:t>)</w:t>
      </w:r>
      <w:r w:rsidR="000F548B">
        <w:t xml:space="preserve">    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в отношении государственных гражданских служащих </w:t>
      </w:r>
      <w:proofErr w:type="spellStart"/>
      <w:r w:rsidR="000F548B">
        <w:t>Хабаровскстата</w:t>
      </w:r>
      <w:proofErr w:type="spellEnd"/>
      <w:r>
        <w:t>.</w:t>
      </w:r>
    </w:p>
    <w:p w:rsidR="003C3368" w:rsidRDefault="002C3C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after="167" w:line="240" w:lineRule="exact"/>
        <w:jc w:val="both"/>
      </w:pPr>
      <w:bookmarkStart w:id="1" w:name="bookmark1"/>
      <w:r>
        <w:t>ЧТО ТАКОЕ КОРРУПЦИЯ</w:t>
      </w:r>
      <w:bookmarkEnd w:id="1"/>
    </w:p>
    <w:p w:rsidR="000F548B" w:rsidRDefault="002C3C9C" w:rsidP="000F548B">
      <w:pPr>
        <w:pStyle w:val="20"/>
        <w:shd w:val="clear" w:color="auto" w:fill="auto"/>
        <w:spacing w:before="0"/>
        <w:ind w:firstLine="740"/>
      </w:pPr>
      <w:r>
        <w:t xml:space="preserve">Официальное толкование коррупции согласно Федеральному закону от 25.12.2008 </w:t>
      </w:r>
      <w:r w:rsidR="000F548B">
        <w:t xml:space="preserve">     </w:t>
      </w:r>
      <w:r>
        <w:t>№ 273-ФЗ «О противодействии коррупции» (далее - Закон о противодействии коррупции) следующее. Коррупция:</w:t>
      </w:r>
    </w:p>
    <w:p w:rsidR="003C3368" w:rsidRDefault="000F548B" w:rsidP="000F548B">
      <w:pPr>
        <w:pStyle w:val="20"/>
        <w:shd w:val="clear" w:color="auto" w:fill="auto"/>
        <w:spacing w:before="0"/>
      </w:pPr>
      <w:proofErr w:type="gramStart"/>
      <w:r>
        <w:t xml:space="preserve">а) </w:t>
      </w:r>
      <w:r w:rsidR="002C3C9C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C3368" w:rsidRDefault="000F548B">
      <w:pPr>
        <w:pStyle w:val="20"/>
        <w:shd w:val="clear" w:color="auto" w:fill="auto"/>
        <w:tabs>
          <w:tab w:val="left" w:pos="343"/>
        </w:tabs>
        <w:spacing w:before="0"/>
      </w:pPr>
      <w:r>
        <w:t xml:space="preserve">б) </w:t>
      </w:r>
      <w:r w:rsidR="002C3C9C">
        <w:t>совершение деяний, указанных в подпункте «а» настоящего пункта, от имени или в интересах юридического лица (часть 1 статьи 1 Закона о противодействии коррупции).</w:t>
      </w:r>
    </w:p>
    <w:p w:rsidR="003C3368" w:rsidRDefault="002C3C9C">
      <w:pPr>
        <w:pStyle w:val="20"/>
        <w:shd w:val="clear" w:color="auto" w:fill="auto"/>
        <w:spacing w:before="0" w:after="176"/>
        <w:ind w:firstLine="740"/>
      </w:pPr>
      <w: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C3368" w:rsidRDefault="002C3C9C">
      <w:pPr>
        <w:pStyle w:val="20"/>
        <w:shd w:val="clear" w:color="auto" w:fill="auto"/>
        <w:tabs>
          <w:tab w:val="left" w:pos="343"/>
        </w:tabs>
        <w:spacing w:before="0" w:after="184" w:line="322" w:lineRule="exact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C3368" w:rsidRDefault="002C3C9C">
      <w:pPr>
        <w:pStyle w:val="20"/>
        <w:shd w:val="clear" w:color="auto" w:fill="auto"/>
        <w:tabs>
          <w:tab w:val="left" w:pos="456"/>
        </w:tabs>
        <w:spacing w:before="0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C3368" w:rsidRDefault="002C3C9C">
      <w:pPr>
        <w:pStyle w:val="20"/>
        <w:shd w:val="clear" w:color="auto" w:fill="auto"/>
        <w:tabs>
          <w:tab w:val="left" w:pos="343"/>
        </w:tabs>
        <w:spacing w:before="0" w:after="242"/>
      </w:pPr>
      <w:r>
        <w:t>в)</w:t>
      </w:r>
      <w:r>
        <w:tab/>
        <w:t>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3C3368" w:rsidRDefault="002C3C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after="167" w:line="240" w:lineRule="exact"/>
        <w:jc w:val="both"/>
      </w:pPr>
      <w:bookmarkStart w:id="2" w:name="bookmark2"/>
      <w:r>
        <w:t>ЧТО ТАКОЕ ВЗЯТКА</w:t>
      </w:r>
      <w:bookmarkEnd w:id="2"/>
    </w:p>
    <w:p w:rsidR="003C3368" w:rsidRDefault="002C3C9C">
      <w:pPr>
        <w:pStyle w:val="20"/>
        <w:shd w:val="clear" w:color="auto" w:fill="auto"/>
        <w:spacing w:before="0" w:after="176"/>
        <w:ind w:firstLine="740"/>
      </w:pPr>
      <w:r>
        <w:t>Уголовный кодекс Российской Федерации (далее - УК РФ) предусматривает два</w:t>
      </w:r>
      <w:r w:rsidR="000F548B">
        <w:t xml:space="preserve"> вида преступлений, связанных с</w:t>
      </w:r>
      <w:r>
        <w:t xml:space="preserve"> взяткой: получение взятки (статья 290 УК РФ) и дача взятки (статья 291 УК РФ). Соответственно, есть тот, кто ее получает (взяткополучатель) и тот, кто ее дает (взяткодатель).</w:t>
      </w:r>
    </w:p>
    <w:p w:rsidR="003C3368" w:rsidRDefault="002C3C9C">
      <w:pPr>
        <w:pStyle w:val="20"/>
        <w:shd w:val="clear" w:color="auto" w:fill="auto"/>
        <w:spacing w:before="0" w:after="0" w:line="322" w:lineRule="exact"/>
        <w:ind w:firstLine="740"/>
      </w:pPr>
      <w:r>
        <w:t>Получение взятки - получение должностным лицом преимуществ и выгод за законные или незаконные действия (безд</w:t>
      </w:r>
      <w:bookmarkStart w:id="3" w:name="_GoBack"/>
      <w:bookmarkEnd w:id="3"/>
      <w:r>
        <w:t>ействие).</w:t>
      </w:r>
    </w:p>
    <w:p w:rsidR="003C3368" w:rsidRDefault="002C3C9C">
      <w:pPr>
        <w:pStyle w:val="20"/>
        <w:shd w:val="clear" w:color="auto" w:fill="auto"/>
        <w:spacing w:before="0" w:after="116"/>
        <w:ind w:firstLine="740"/>
      </w:pPr>
      <w: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</w:t>
      </w:r>
      <w:r>
        <w:lastRenderedPageBreak/>
        <w:t xml:space="preserve">покровительство или попустительство по службе. Взятки можно условно разделить </w:t>
      </w:r>
      <w:proofErr w:type="gramStart"/>
      <w:r>
        <w:t>на</w:t>
      </w:r>
      <w:proofErr w:type="gramEnd"/>
      <w:r>
        <w:t xml:space="preserve"> явные и завуалированные.</w:t>
      </w:r>
    </w:p>
    <w:p w:rsidR="003C3368" w:rsidRDefault="002C3C9C">
      <w:pPr>
        <w:pStyle w:val="20"/>
        <w:shd w:val="clear" w:color="auto" w:fill="auto"/>
        <w:spacing w:before="0" w:after="124" w:line="322" w:lineRule="exact"/>
        <w:ind w:firstLine="740"/>
      </w:pPr>
      <w: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r>
        <w:t xml:space="preserve">Взятка завуалированная - ситуация, при которой и </w:t>
      </w:r>
      <w:proofErr w:type="gramStart"/>
      <w:r>
        <w:t>взяткодатель</w:t>
      </w:r>
      <w:proofErr w:type="gramEnd"/>
      <w: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3C3368" w:rsidRDefault="002C3C9C">
      <w:pPr>
        <w:pStyle w:val="20"/>
        <w:shd w:val="clear" w:color="auto" w:fill="auto"/>
        <w:spacing w:before="0" w:after="182"/>
        <w:ind w:firstLine="740"/>
      </w:pPr>
      <w:r>
        <w:t>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 (статья 290 УК РФ).</w:t>
      </w:r>
    </w:p>
    <w:p w:rsidR="003C3368" w:rsidRDefault="002C3C9C">
      <w:pPr>
        <w:pStyle w:val="20"/>
        <w:shd w:val="clear" w:color="auto" w:fill="auto"/>
        <w:spacing w:before="0" w:after="167" w:line="240" w:lineRule="exact"/>
        <w:jc w:val="left"/>
      </w:pPr>
      <w:r>
        <w:t>ВЗЯТКОЙ МОГУТ БЫТЬ:</w:t>
      </w:r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proofErr w:type="gramStart"/>
      <w: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r>
        <w:t>Как следует из норм ст. 290 УК РФ,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proofErr w:type="gramStart"/>
      <w: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>
        <w:t xml:space="preserve"> т.д.</w:t>
      </w:r>
    </w:p>
    <w:p w:rsidR="003C3368" w:rsidRDefault="002C3C9C">
      <w:pPr>
        <w:pStyle w:val="20"/>
        <w:shd w:val="clear" w:color="auto" w:fill="auto"/>
        <w:spacing w:before="0" w:after="0"/>
        <w:ind w:firstLine="740"/>
      </w:pPr>
      <w:r>
        <w:t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3C3368" w:rsidRDefault="002C3C9C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55"/>
      </w:pPr>
      <w:proofErr w:type="gramStart"/>
      <w:r>
        <w:rPr>
          <w:rStyle w:val="21"/>
        </w:rPr>
        <w:t xml:space="preserve">КОНФЛИКТ ИНТЕРЕСОВ </w:t>
      </w:r>
      <w:r>
        <w:t xml:space="preserve">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</w:t>
      </w:r>
      <w:r>
        <w:lastRenderedPageBreak/>
        <w:t>организаций, общества, субъекта Российской Федерации или</w:t>
      </w:r>
      <w:proofErr w:type="gramEnd"/>
      <w:r>
        <w:t xml:space="preserve"> Российской Федерации.</w:t>
      </w:r>
    </w:p>
    <w:p w:rsidR="003C3368" w:rsidRDefault="002C3C9C">
      <w:pPr>
        <w:pStyle w:val="20"/>
        <w:shd w:val="clear" w:color="auto" w:fill="auto"/>
        <w:spacing w:before="0" w:after="86" w:line="274" w:lineRule="exact"/>
        <w:ind w:firstLine="820"/>
      </w:pPr>
      <w:proofErr w:type="gramStart"/>
      <w:r>
        <w:t>Личная заинтересованность - возможность получения служащим при исполнении должностных обязанностей доходов (неосновательного обогащения) в денежной,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 (статья 10 Закона о противодействии коррупции).</w:t>
      </w:r>
      <w:proofErr w:type="gramEnd"/>
    </w:p>
    <w:p w:rsidR="003C3368" w:rsidRDefault="002C3C9C">
      <w:pPr>
        <w:pStyle w:val="20"/>
        <w:shd w:val="clear" w:color="auto" w:fill="auto"/>
        <w:spacing w:before="0" w:after="124"/>
        <w:ind w:firstLine="820"/>
      </w:pPr>
      <w:r>
        <w:t xml:space="preserve">Должностные лица - лица, постоянно, временно или по специальному полномочию осуществляющие функции представителя власти либо выполняющие </w:t>
      </w:r>
      <w:proofErr w:type="spellStart"/>
      <w:r>
        <w:t>организационно</w:t>
      </w:r>
      <w:r>
        <w:softHyphen/>
        <w:t>распорядительные</w:t>
      </w:r>
      <w:proofErr w:type="spellEnd"/>
      <w:r>
        <w:t>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3C3368" w:rsidRDefault="002C3C9C">
      <w:pPr>
        <w:pStyle w:val="20"/>
        <w:shd w:val="clear" w:color="auto" w:fill="auto"/>
        <w:spacing w:before="0" w:after="178" w:line="312" w:lineRule="exact"/>
        <w:ind w:firstLine="820"/>
      </w:pPr>
      <w:r>
        <w:t>Лица, замещающие государственные должности Российской Федерации - это лица, замещающие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</w:r>
    </w:p>
    <w:p w:rsidR="003C3368" w:rsidRDefault="002C3C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exact"/>
        <w:jc w:val="both"/>
      </w:pPr>
      <w:bookmarkStart w:id="4" w:name="bookmark3"/>
      <w:r>
        <w:t>ОГРАНИЧЕНИЯ И ЗАПРЕТЫ, СВЯЗАННЫЕ С ГРАЖДАНСКОЙ СЛУЖБОЙ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3C3368">
        <w:trPr>
          <w:trHeight w:hRule="exact" w:val="16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Ограничения, связанные с гражданской службой, приводящие к конфликту интересов (ст.16 ФЗ от 27 июля 2004 г. № 79-ФЗ «О государственной гражданской службе Российской Федерации»)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Запреты, связанные с гражданской службой, приводящие к конфликту интересов (ст.17 ФЗ от 27 июля 2004 г. № 79-ФЗ «О государственной гражданской службе Российской Федерации»)</w:t>
            </w:r>
          </w:p>
        </w:tc>
      </w:tr>
      <w:tr w:rsidR="003C3368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C3368">
        <w:trPr>
          <w:trHeight w:hRule="exact" w:val="68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2"/>
              </w:rPr>
              <w:t>Дееспособность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700" w:hanging="340"/>
              <w:jc w:val="left"/>
            </w:pPr>
            <w:r>
              <w:rPr>
                <w:rStyle w:val="22"/>
              </w:rPr>
              <w:t>Управление коммерческой организацией</w:t>
            </w:r>
          </w:p>
        </w:tc>
      </w:tr>
      <w:tr w:rsidR="003C3368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2"/>
              </w:rPr>
              <w:t>Осуждение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300" w:firstLine="1060"/>
              <w:jc w:val="left"/>
            </w:pPr>
            <w:r>
              <w:rPr>
                <w:rStyle w:val="22"/>
              </w:rPr>
              <w:t>Избрание: государственная должность, выборная должность в ОМС, профсоюз</w:t>
            </w:r>
          </w:p>
        </w:tc>
      </w:tr>
      <w:tr w:rsidR="003C3368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2"/>
              </w:rPr>
              <w:t>Государственная тайна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right="200"/>
              <w:jc w:val="right"/>
            </w:pPr>
            <w:r>
              <w:rPr>
                <w:rStyle w:val="22"/>
              </w:rPr>
              <w:t>Предпринимательская деятельность</w:t>
            </w:r>
          </w:p>
        </w:tc>
      </w:tr>
      <w:tr w:rsidR="003C3368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2"/>
              </w:rPr>
              <w:t>Заболевание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1920"/>
              <w:jc w:val="left"/>
            </w:pPr>
            <w:r>
              <w:rPr>
                <w:rStyle w:val="22"/>
              </w:rPr>
              <w:t>Ценные бумаги</w:t>
            </w:r>
          </w:p>
        </w:tc>
      </w:tr>
      <w:tr w:rsidR="003C3368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2"/>
              </w:rPr>
              <w:t>Родство, свойство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1060"/>
              <w:jc w:val="left"/>
            </w:pPr>
            <w:r>
              <w:rPr>
                <w:rStyle w:val="22"/>
              </w:rPr>
              <w:t>Представитель, поверенный</w:t>
            </w:r>
          </w:p>
        </w:tc>
      </w:tr>
      <w:tr w:rsidR="003C3368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20"/>
              <w:jc w:val="left"/>
            </w:pPr>
            <w:r>
              <w:rPr>
                <w:rStyle w:val="22"/>
              </w:rPr>
              <w:t>Гражданство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1060"/>
              <w:jc w:val="left"/>
            </w:pPr>
            <w:r>
              <w:rPr>
                <w:rStyle w:val="22"/>
              </w:rPr>
              <w:t>Вознаграждения, награды</w:t>
            </w:r>
          </w:p>
        </w:tc>
      </w:tr>
    </w:tbl>
    <w:p w:rsidR="003C3368" w:rsidRDefault="003C3368">
      <w:pPr>
        <w:framePr w:w="9586" w:wrap="notBeside" w:vAnchor="text" w:hAnchor="text" w:xAlign="center" w:y="1"/>
        <w:rPr>
          <w:sz w:val="2"/>
          <w:szCs w:val="2"/>
        </w:rPr>
      </w:pPr>
    </w:p>
    <w:p w:rsidR="003C3368" w:rsidRDefault="003C33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3C3368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700"/>
              <w:jc w:val="left"/>
            </w:pPr>
            <w:r>
              <w:rPr>
                <w:rStyle w:val="22"/>
              </w:rPr>
              <w:t>2</w:t>
            </w:r>
          </w:p>
        </w:tc>
      </w:tr>
      <w:tr w:rsidR="003C3368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Ложные сведения, подложные документы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760" w:hanging="880"/>
              <w:jc w:val="left"/>
            </w:pPr>
            <w:r>
              <w:rPr>
                <w:rStyle w:val="22"/>
              </w:rPr>
              <w:t>Средства материально-технического обеспечения</w:t>
            </w:r>
          </w:p>
        </w:tc>
      </w:tr>
      <w:tr w:rsidR="003C3368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840"/>
              <w:jc w:val="left"/>
            </w:pPr>
            <w:r>
              <w:rPr>
                <w:rStyle w:val="22"/>
              </w:rPr>
              <w:t>Сведения о доходах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1400"/>
              <w:jc w:val="left"/>
            </w:pPr>
            <w:r>
              <w:rPr>
                <w:rStyle w:val="22"/>
              </w:rPr>
              <w:t>Публичные высказывания</w:t>
            </w:r>
          </w:p>
        </w:tc>
      </w:tr>
      <w:tr w:rsidR="003C3368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Антикоррупционные ограничения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368" w:rsidRDefault="002C3C9C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left="1760" w:hanging="500"/>
              <w:jc w:val="left"/>
            </w:pPr>
            <w:r>
              <w:rPr>
                <w:rStyle w:val="22"/>
              </w:rPr>
              <w:t>Деятельность за счет средств иностранцев</w:t>
            </w:r>
          </w:p>
        </w:tc>
      </w:tr>
    </w:tbl>
    <w:p w:rsidR="003C3368" w:rsidRDefault="003C3368">
      <w:pPr>
        <w:framePr w:w="9586" w:wrap="notBeside" w:vAnchor="text" w:hAnchor="text" w:xAlign="center" w:y="1"/>
        <w:rPr>
          <w:sz w:val="2"/>
          <w:szCs w:val="2"/>
        </w:rPr>
      </w:pPr>
    </w:p>
    <w:p w:rsidR="003C3368" w:rsidRDefault="003C3368">
      <w:pPr>
        <w:rPr>
          <w:sz w:val="2"/>
          <w:szCs w:val="2"/>
        </w:rPr>
      </w:pPr>
    </w:p>
    <w:p w:rsidR="003C3368" w:rsidRDefault="002C3C9C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451" w:line="322" w:lineRule="exact"/>
      </w:pPr>
      <w:proofErr w:type="gramStart"/>
      <w:r>
        <w:rPr>
          <w:rStyle w:val="21"/>
        </w:rPr>
        <w:t xml:space="preserve">УВОЛЬНЕНИЕ В СВЯЗИ С УТРАТОЙ ДОВЕРИЯ </w:t>
      </w:r>
      <w:r>
        <w:t>(статья 59.2.</w:t>
      </w:r>
      <w:proofErr w:type="gramEnd"/>
      <w:r>
        <w:t xml:space="preserve"> </w:t>
      </w:r>
      <w:proofErr w:type="gramStart"/>
      <w:r>
        <w:t xml:space="preserve">ФЗ от 27 июля 2004 г. </w:t>
      </w:r>
      <w:r>
        <w:lastRenderedPageBreak/>
        <w:t>№ 79-ФЗ «О государственной гражданской службе Российской Федерации»)</w:t>
      </w:r>
      <w:proofErr w:type="gramEnd"/>
    </w:p>
    <w:p w:rsidR="003C3368" w:rsidRDefault="002C3C9C">
      <w:pPr>
        <w:pStyle w:val="20"/>
        <w:shd w:val="clear" w:color="auto" w:fill="auto"/>
        <w:spacing w:before="0" w:after="0" w:line="322" w:lineRule="exact"/>
        <w:ind w:firstLine="820"/>
      </w:pPr>
      <w:r>
        <w:t>Гражданский служащий подлежит увольнению в связи с утратой доверия в случае:</w:t>
      </w:r>
    </w:p>
    <w:p w:rsidR="003C3368" w:rsidRDefault="002C3C9C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322" w:lineRule="exact"/>
        <w:ind w:firstLine="680"/>
      </w:pPr>
      <w: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3C3368" w:rsidRDefault="002C3C9C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322" w:lineRule="exact"/>
        <w:ind w:firstLine="680"/>
      </w:pPr>
      <w:r>
        <w:t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C3368" w:rsidRDefault="002C3C9C">
      <w:pPr>
        <w:pStyle w:val="20"/>
        <w:shd w:val="clear" w:color="auto" w:fill="auto"/>
        <w:spacing w:before="0" w:after="0" w:line="322" w:lineRule="exact"/>
        <w:ind w:firstLine="680"/>
      </w:pPr>
      <w:r>
        <w:t>-участия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C3368" w:rsidRDefault="002C3C9C">
      <w:pPr>
        <w:pStyle w:val="20"/>
        <w:shd w:val="clear" w:color="auto" w:fill="auto"/>
        <w:spacing w:before="0" w:after="0" w:line="322" w:lineRule="exact"/>
        <w:ind w:firstLine="680"/>
      </w:pPr>
      <w:r>
        <w:t>-осуществления гражданским служащим предпринимательской деятельности;</w:t>
      </w:r>
    </w:p>
    <w:p w:rsidR="003C3368" w:rsidRDefault="002C3C9C">
      <w:pPr>
        <w:pStyle w:val="20"/>
        <w:shd w:val="clear" w:color="auto" w:fill="auto"/>
        <w:spacing w:before="0" w:after="184" w:line="322" w:lineRule="exact"/>
        <w:ind w:firstLine="680"/>
      </w:pPr>
      <w:r>
        <w:t>-вхождения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C3368" w:rsidRDefault="002C3C9C">
      <w:pPr>
        <w:pStyle w:val="20"/>
        <w:shd w:val="clear" w:color="auto" w:fill="auto"/>
        <w:spacing w:before="0" w:after="242"/>
        <w:ind w:firstLine="820"/>
      </w:pPr>
      <w:proofErr w:type="gramStart"/>
      <w: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3C3368" w:rsidRDefault="002C3C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167" w:line="240" w:lineRule="exact"/>
        <w:jc w:val="both"/>
      </w:pPr>
      <w:bookmarkStart w:id="5" w:name="bookmark4"/>
      <w:r>
        <w:t>ВИДЫ КОРРУПЦИОННЫХ ПРАВОНАРУШЕНИЙ</w:t>
      </w:r>
      <w:bookmarkEnd w:id="5"/>
    </w:p>
    <w:p w:rsidR="003C3368" w:rsidRDefault="002C3C9C">
      <w:pPr>
        <w:pStyle w:val="20"/>
        <w:shd w:val="clear" w:color="auto" w:fill="auto"/>
        <w:spacing w:before="0" w:after="0"/>
        <w:ind w:firstLine="820"/>
      </w:pPr>
      <w:proofErr w:type="gramStart"/>
      <w:r>
        <w:t>Гражданско-правовые деликты (правонарушения, влекущие за собой обязанность возмещения причиненного ущерба) - в соответствии с п. 6 ч. 1 ст. 17 Федерального закона от 27.07.2004 № 79-ФЗ "О государственной гражданской службе Российской Федерации" (далее - Закон № 79-ФЗ)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</w:t>
      </w:r>
      <w:proofErr w:type="gramEnd"/>
      <w:r>
        <w:t>, оплату развлечений, отдыха, транспортных расходов и иные вознаграждения).</w:t>
      </w:r>
    </w:p>
    <w:p w:rsidR="003C3368" w:rsidRDefault="002C3C9C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Подарки</w:t>
      </w:r>
      <w:r>
        <w:t>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РФ.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3C3368" w:rsidRDefault="002C3C9C">
      <w:pPr>
        <w:pStyle w:val="20"/>
        <w:shd w:val="clear" w:color="auto" w:fill="auto"/>
        <w:tabs>
          <w:tab w:val="left" w:pos="2794"/>
          <w:tab w:val="left" w:pos="6072"/>
          <w:tab w:val="left" w:pos="8016"/>
        </w:tabs>
        <w:spacing w:before="0" w:after="0"/>
        <w:ind w:firstLine="740"/>
      </w:pPr>
      <w:r>
        <w:t xml:space="preserve">На основании </w:t>
      </w:r>
      <w:proofErr w:type="spellStart"/>
      <w:r>
        <w:t>пп</w:t>
      </w:r>
      <w:proofErr w:type="spellEnd"/>
      <w:r>
        <w:t xml:space="preserve">. 3 п. 1 ст. 575 ГК РФ не допускается дарение, за исключением обычных подарков, стоимость которых не превышает трех тысяч рублей, лицам, замещающим государственные должности Российской Федерации, государственные </w:t>
      </w:r>
      <w:r>
        <w:lastRenderedPageBreak/>
        <w:t>должности субъектов</w:t>
      </w:r>
      <w:r>
        <w:tab/>
        <w:t>Российской Федерации,</w:t>
      </w:r>
      <w:r>
        <w:tab/>
        <w:t>муниципальные</w:t>
      </w:r>
      <w:r>
        <w:tab/>
        <w:t>должности,</w:t>
      </w:r>
    </w:p>
    <w:p w:rsidR="003C3368" w:rsidRDefault="002C3C9C">
      <w:pPr>
        <w:pStyle w:val="20"/>
        <w:shd w:val="clear" w:color="auto" w:fill="auto"/>
        <w:spacing w:before="0"/>
      </w:pPr>
      <w:r>
        <w:t>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3C3368" w:rsidRDefault="002C3C9C">
      <w:pPr>
        <w:pStyle w:val="20"/>
        <w:shd w:val="clear" w:color="auto" w:fill="auto"/>
        <w:spacing w:before="0"/>
        <w:ind w:firstLine="740"/>
      </w:pPr>
      <w:proofErr w:type="gramStart"/>
      <w:r>
        <w:t>Учитывая изложенное, для гражданских служащих установлен запрет на получение подарков в связи с исполнением должностных обязанностей независимо от стоимости подарка.</w:t>
      </w:r>
      <w:proofErr w:type="gramEnd"/>
      <w:r>
        <w:t xml:space="preserve"> Стоимость подарка, не превышающая трех тысяч рублей, установлена для подарков, полученных в связи с протокольными мероприятиями, служебными командировками и с другими официальными мероприятиями.</w:t>
      </w:r>
    </w:p>
    <w:p w:rsidR="003C3368" w:rsidRDefault="002C3C9C">
      <w:pPr>
        <w:pStyle w:val="20"/>
        <w:shd w:val="clear" w:color="auto" w:fill="auto"/>
        <w:spacing w:before="0"/>
        <w:ind w:firstLine="740"/>
      </w:pPr>
      <w:proofErr w:type="gramStart"/>
      <w:r>
        <w:rPr>
          <w:rStyle w:val="21"/>
        </w:rPr>
        <w:t xml:space="preserve">Дисциплинарные правонарушения </w:t>
      </w:r>
      <w:r>
        <w:t xml:space="preserve">(нарушения отдельных ограничений и запретов по службе - </w:t>
      </w:r>
      <w:proofErr w:type="spellStart"/>
      <w:r>
        <w:t>ст.ст</w:t>
      </w:r>
      <w:proofErr w:type="spellEnd"/>
      <w:r>
        <w:t>. 16,17 Федерального закона от 27.07.2004 № 79-ФЗ); обязанность государственных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коррупции.</w:t>
      </w:r>
      <w:proofErr w:type="gramEnd"/>
    </w:p>
    <w:p w:rsidR="003C3368" w:rsidRDefault="002C3C9C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Административные правонарушения </w:t>
      </w:r>
      <w:r>
        <w:t xml:space="preserve">Мелкое хищение - статья 7.27 Кодекса Российской Федерации об административных правонарушениях (далее - КоАП) (в случае совершения соответствующего действия путем присвоения или растраты); Нецелевое расходование бюджетных средств </w:t>
      </w:r>
      <w:proofErr w:type="gramStart"/>
      <w:r>
        <w:t>-с</w:t>
      </w:r>
      <w:proofErr w:type="gramEnd"/>
      <w:r>
        <w:t>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</w:t>
      </w:r>
    </w:p>
    <w:p w:rsidR="003C3368" w:rsidRDefault="002C3C9C">
      <w:pPr>
        <w:pStyle w:val="20"/>
        <w:shd w:val="clear" w:color="auto" w:fill="auto"/>
        <w:spacing w:before="0"/>
        <w:ind w:firstLine="740"/>
      </w:pPr>
      <w:proofErr w:type="gramStart"/>
      <w:r>
        <w:rPr>
          <w:rStyle w:val="21"/>
        </w:rPr>
        <w:t xml:space="preserve">Преступления: </w:t>
      </w:r>
      <w:r>
        <w:t>(злоупотребление должностными полномочиями - статья 285 УК РФ); незаконное участие в предпринимательской деятельности - статья 289 УК РФ (Состав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покровительства;</w:t>
      </w:r>
      <w:proofErr w:type="gramEnd"/>
      <w:r>
        <w:t xml:space="preserve"> получение взятки - статья 290 УК РФ; дача взятки - статья 291 УК РФ;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3C3368" w:rsidRDefault="002C3C9C">
      <w:pPr>
        <w:pStyle w:val="20"/>
        <w:shd w:val="clear" w:color="auto" w:fill="auto"/>
        <w:spacing w:before="0" w:after="211"/>
        <w:ind w:firstLine="740"/>
      </w:pPr>
      <w:r>
        <w:rPr>
          <w:rStyle w:val="21"/>
        </w:rPr>
        <w:t xml:space="preserve">Мошенничество </w:t>
      </w:r>
      <w:r>
        <w:t>- это хищение чужого имущества или приобретение права на чужое имущество путем обмана или злоупотребления доверием (ст. 159 УК РФ).</w:t>
      </w:r>
    </w:p>
    <w:p w:rsidR="003C3368" w:rsidRDefault="002C3C9C">
      <w:pPr>
        <w:pStyle w:val="20"/>
        <w:shd w:val="clear" w:color="auto" w:fill="auto"/>
        <w:spacing w:before="0" w:after="184" w:line="278" w:lineRule="exact"/>
        <w:ind w:firstLine="740"/>
      </w:pPr>
      <w:r>
        <w:rPr>
          <w:rStyle w:val="21"/>
        </w:rPr>
        <w:t>Присвоение или растрата</w:t>
      </w:r>
      <w:r>
        <w:t>, то есть хищение чужого имущества, вверенного виновному (ст. 160 УК РФ).</w:t>
      </w:r>
    </w:p>
    <w:p w:rsidR="003C3368" w:rsidRDefault="002C3C9C">
      <w:pPr>
        <w:pStyle w:val="20"/>
        <w:shd w:val="clear" w:color="auto" w:fill="auto"/>
        <w:spacing w:before="0" w:after="146" w:line="274" w:lineRule="exact"/>
        <w:ind w:firstLine="740"/>
      </w:pPr>
      <w:r>
        <w:rPr>
          <w:rStyle w:val="21"/>
        </w:rPr>
        <w:t xml:space="preserve">Нецелевое расходование бюджетных средств </w:t>
      </w:r>
      <w:r>
        <w:t>- расходование бюджетных средств должностным лицом получателя бюджетных средств на цели, не соответствующие условиям их получения, определенным утвержденными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 (ст. 285.1 УК РФ).</w:t>
      </w:r>
    </w:p>
    <w:p w:rsidR="003C3368" w:rsidRDefault="002C3C9C">
      <w:pPr>
        <w:pStyle w:val="20"/>
        <w:shd w:val="clear" w:color="auto" w:fill="auto"/>
        <w:spacing w:before="0" w:after="455"/>
        <w:ind w:firstLine="740"/>
      </w:pPr>
      <w:r>
        <w:rPr>
          <w:rStyle w:val="21"/>
        </w:rPr>
        <w:t xml:space="preserve">Превышение должностных полномочий </w:t>
      </w:r>
      <w:r>
        <w:t xml:space="preserve">- совершение должностным лицом действий, явно выходящих за пределы его полномочий и повлекших существенное </w:t>
      </w:r>
      <w:r>
        <w:lastRenderedPageBreak/>
        <w:t>нарушение прав и законных интересов граждан или организаций либо охраняемых законом интересов общества или государства (ст. 286 УК РФ).</w:t>
      </w:r>
    </w:p>
    <w:p w:rsidR="003C3368" w:rsidRDefault="002C3C9C">
      <w:pPr>
        <w:pStyle w:val="20"/>
        <w:shd w:val="clear" w:color="auto" w:fill="auto"/>
        <w:spacing w:before="0" w:after="207" w:line="274" w:lineRule="exact"/>
        <w:ind w:firstLine="560"/>
      </w:pPr>
      <w:proofErr w:type="gramStart"/>
      <w:r>
        <w:rPr>
          <w:rStyle w:val="21"/>
        </w:rPr>
        <w:t>Служебный подлог</w:t>
      </w:r>
      <w:r>
        <w:t>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(ст. 292 УК РФ)</w:t>
      </w:r>
      <w:proofErr w:type="gramEnd"/>
    </w:p>
    <w:p w:rsidR="003C3368" w:rsidRDefault="002C3C9C">
      <w:pPr>
        <w:pStyle w:val="3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72" w:line="240" w:lineRule="exact"/>
      </w:pPr>
      <w:r>
        <w:t>КАКИЕ ДЕЙСТВИЯ СЧИТАЮТСЯ ВЫМОГАТЕЛЬСТВОМ ВЗЯТКИ?</w:t>
      </w:r>
    </w:p>
    <w:p w:rsidR="003C3368" w:rsidRDefault="002C3C9C">
      <w:pPr>
        <w:pStyle w:val="20"/>
        <w:shd w:val="clear" w:color="auto" w:fill="auto"/>
        <w:spacing w:before="0" w:after="176"/>
        <w:ind w:firstLine="740"/>
      </w:pPr>
      <w:proofErr w:type="gramStart"/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>
        <w:t xml:space="preserve"> предотвращения вредных последствий для его </w:t>
      </w:r>
      <w:proofErr w:type="spellStart"/>
      <w:r>
        <w:t>правоохраняемых</w:t>
      </w:r>
      <w:proofErr w:type="spellEnd"/>
      <w:r>
        <w:t xml:space="preserve"> интересов (ст.163 УК РФ).</w:t>
      </w:r>
    </w:p>
    <w:p w:rsidR="003C3368" w:rsidRDefault="002C3C9C">
      <w:pPr>
        <w:pStyle w:val="30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184" w:line="322" w:lineRule="exact"/>
      </w:pPr>
      <w:r>
        <w:t>ДЕЙСТВИЯ ГОСУДАРСТВЕННОГО СЛУЖАЩЕГО ПОСЛЕ ФАКТА ПРЕДЛОЖЕНИЯ ВЗЯТКИ</w:t>
      </w:r>
    </w:p>
    <w:p w:rsidR="003C3368" w:rsidRDefault="002C3C9C">
      <w:pPr>
        <w:pStyle w:val="20"/>
        <w:shd w:val="clear" w:color="auto" w:fill="auto"/>
        <w:spacing w:before="0" w:after="176"/>
        <w:ind w:firstLine="740"/>
      </w:pPr>
      <w:r>
        <w:t>Статья 9 Закона о противодействии коррупции предписывает государственным служащим уведомлять об обращениях в целях склонения к совершению коррупционных правонарушений.</w:t>
      </w:r>
    </w:p>
    <w:p w:rsidR="003C3368" w:rsidRDefault="002C3C9C">
      <w:pPr>
        <w:pStyle w:val="20"/>
        <w:shd w:val="clear" w:color="auto" w:fill="auto"/>
        <w:spacing w:before="0" w:after="124" w:line="322" w:lineRule="exact"/>
        <w:ind w:firstLine="740"/>
      </w:pPr>
      <w:r>
        <w:t>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3C3368" w:rsidRDefault="002C3C9C">
      <w:pPr>
        <w:pStyle w:val="20"/>
        <w:shd w:val="clear" w:color="auto" w:fill="auto"/>
        <w:tabs>
          <w:tab w:val="left" w:pos="6279"/>
          <w:tab w:val="left" w:pos="8079"/>
        </w:tabs>
        <w:spacing w:before="0" w:after="0"/>
        <w:ind w:firstLine="740"/>
      </w:pPr>
      <w:r>
        <w:t>Невыполнение государственным служащим</w:t>
      </w:r>
      <w:r>
        <w:tab/>
        <w:t>должностной</w:t>
      </w:r>
      <w:r>
        <w:tab/>
        <w:t>(служебной)</w:t>
      </w:r>
    </w:p>
    <w:p w:rsidR="003C3368" w:rsidRDefault="002C3C9C">
      <w:pPr>
        <w:pStyle w:val="20"/>
        <w:shd w:val="clear" w:color="auto" w:fill="auto"/>
        <w:spacing w:before="0" w:after="120"/>
      </w:pPr>
      <w:r>
        <w:t>обязанности, предусмотренной частью 1 статьи 9 Закона о противодействии коррупции,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3C3368" w:rsidRDefault="002C3C9C">
      <w:pPr>
        <w:pStyle w:val="20"/>
        <w:shd w:val="clear" w:color="auto" w:fill="auto"/>
        <w:tabs>
          <w:tab w:val="left" w:pos="6279"/>
          <w:tab w:val="left" w:pos="8079"/>
        </w:tabs>
        <w:spacing w:before="0" w:after="0"/>
        <w:ind w:firstLine="740"/>
      </w:pPr>
      <w:r>
        <w:t>Государственный служащий, уведомивший</w:t>
      </w:r>
      <w:r>
        <w:tab/>
        <w:t>представителя</w:t>
      </w:r>
      <w:r>
        <w:tab/>
        <w:t>нанимателя</w:t>
      </w:r>
    </w:p>
    <w:p w:rsidR="003C3368" w:rsidRDefault="002C3C9C">
      <w:pPr>
        <w:pStyle w:val="20"/>
        <w:shd w:val="clear" w:color="auto" w:fill="auto"/>
        <w:spacing w:before="0" w:after="120"/>
      </w:pPr>
      <w:proofErr w:type="gramStart"/>
      <w:r>
        <w:t>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 (ч.4 статьи 9 Закона</w:t>
      </w:r>
      <w:proofErr w:type="gramEnd"/>
      <w:r>
        <w:t xml:space="preserve"> о противодействии коррупции).</w:t>
      </w:r>
    </w:p>
    <w:p w:rsidR="003C3368" w:rsidRDefault="002C3C9C">
      <w:pPr>
        <w:pStyle w:val="20"/>
        <w:shd w:val="clear" w:color="auto" w:fill="auto"/>
        <w:spacing w:before="0" w:after="182"/>
        <w:ind w:firstLine="740"/>
      </w:pPr>
      <w:r>
        <w:lastRenderedPageBreak/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 (ч.5 статьи 9 Закона о противодействии коррупции).</w:t>
      </w:r>
    </w:p>
    <w:p w:rsidR="003C3368" w:rsidRDefault="002C3C9C">
      <w:pPr>
        <w:pStyle w:val="30"/>
        <w:shd w:val="clear" w:color="auto" w:fill="auto"/>
        <w:spacing w:before="0" w:after="157" w:line="240" w:lineRule="exact"/>
      </w:pPr>
      <w:r>
        <w:t>ВАЖНО ЗНАТЬ!</w:t>
      </w:r>
    </w:p>
    <w:p w:rsidR="003C3368" w:rsidRDefault="002C3C9C">
      <w:pPr>
        <w:pStyle w:val="20"/>
        <w:shd w:val="clear" w:color="auto" w:fill="auto"/>
        <w:spacing w:before="0" w:after="120"/>
        <w:ind w:firstLine="740"/>
      </w:pPr>
      <w: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C3368" w:rsidRDefault="002C3C9C">
      <w:pPr>
        <w:pStyle w:val="20"/>
        <w:shd w:val="clear" w:color="auto" w:fill="auto"/>
        <w:spacing w:before="0" w:after="113"/>
        <w:ind w:firstLine="740"/>
      </w:pPr>
      <w: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3C3368" w:rsidRDefault="002C3C9C">
      <w:pPr>
        <w:pStyle w:val="20"/>
        <w:shd w:val="clear" w:color="auto" w:fill="auto"/>
        <w:spacing w:before="0" w:after="128" w:line="326" w:lineRule="exact"/>
        <w:ind w:firstLine="740"/>
      </w:pPr>
      <w:r>
        <w:t>Вы имеете право получить копию своего заявления с отметкой о регистрации его в правоохранительном органе.</w:t>
      </w:r>
    </w:p>
    <w:p w:rsidR="003C3368" w:rsidRDefault="002C3C9C">
      <w:pPr>
        <w:pStyle w:val="20"/>
        <w:shd w:val="clear" w:color="auto" w:fill="auto"/>
        <w:spacing w:before="0" w:after="0"/>
        <w:ind w:firstLine="740"/>
      </w:pPr>
      <w: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</w:t>
      </w:r>
    </w:p>
    <w:p w:rsidR="003C3368" w:rsidRDefault="002C3C9C">
      <w:pPr>
        <w:pStyle w:val="20"/>
        <w:shd w:val="clear" w:color="auto" w:fill="auto"/>
        <w:spacing w:before="0" w:after="238" w:line="312" w:lineRule="exact"/>
      </w:pPr>
      <w:r>
        <w:t xml:space="preserve">Российской Федерации, </w:t>
      </w:r>
      <w:proofErr w:type="gramStart"/>
      <w:r>
        <w:t>осуществляющую</w:t>
      </w:r>
      <w:proofErr w:type="gramEnd"/>
      <w:r>
        <w:t xml:space="preserve"> прокурорский надзор за деятельностью правоохранительных органов и силовых структур.</w:t>
      </w:r>
    </w:p>
    <w:p w:rsidR="003C3368" w:rsidRDefault="002C3C9C">
      <w:pPr>
        <w:pStyle w:val="30"/>
        <w:shd w:val="clear" w:color="auto" w:fill="auto"/>
        <w:spacing w:before="0" w:after="167" w:line="240" w:lineRule="exact"/>
      </w:pPr>
      <w:r>
        <w:t>ДОПОЛНИТЕЛЬНАЯ ИНФОРМАЦИЯ</w:t>
      </w:r>
    </w:p>
    <w:p w:rsidR="003C3368" w:rsidRDefault="002C3C9C">
      <w:pPr>
        <w:pStyle w:val="20"/>
        <w:shd w:val="clear" w:color="auto" w:fill="auto"/>
        <w:spacing w:before="0"/>
        <w:ind w:firstLine="740"/>
      </w:pPr>
      <w:r>
        <w:t>В целях профилактики коррупционных правонарушений и обеспечения условий для добросовестного и эффективного исполнения федеральными государственными служащими Российской Федерации должностных обязанностей, исключения злоупотреблений на федеральной государственной службе Российской Федерации Президентом Российской Федерации изданы следующие указы:</w:t>
      </w:r>
    </w:p>
    <w:p w:rsidR="003C3368" w:rsidRDefault="002C3C9C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3C3368" w:rsidRDefault="002C3C9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proofErr w:type="gramStart"/>
      <w: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3C3368" w:rsidRDefault="002C3C9C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</w:pPr>
      <w: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sectPr w:rsidR="003C3368">
      <w:headerReference w:type="default" r:id="rId8"/>
      <w:pgSz w:w="11900" w:h="16840"/>
      <w:pgMar w:top="1194" w:right="732" w:bottom="1084" w:left="15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08" w:rsidRDefault="004A5708">
      <w:r>
        <w:separator/>
      </w:r>
    </w:p>
  </w:endnote>
  <w:endnote w:type="continuationSeparator" w:id="0">
    <w:p w:rsidR="004A5708" w:rsidRDefault="004A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08" w:rsidRDefault="004A5708"/>
  </w:footnote>
  <w:footnote w:type="continuationSeparator" w:id="0">
    <w:p w:rsidR="004A5708" w:rsidRDefault="004A5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68" w:rsidRDefault="00C71B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4022090</wp:posOffset>
              </wp:positionH>
              <wp:positionV relativeFrom="page">
                <wp:posOffset>488315</wp:posOffset>
              </wp:positionV>
              <wp:extent cx="67945" cy="162560"/>
              <wp:effectExtent l="254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368" w:rsidRDefault="002C3C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4DC" w:rsidRPr="008C64DC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7pt;margin-top:38.4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" filled="f" stroked="f">
              <v:textbox style="mso-fit-shape-to-text:t" inset="0,0,0,0">
                <w:txbxContent>
                  <w:p w:rsidR="003C3368" w:rsidRDefault="002C3C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4DC" w:rsidRPr="008C64DC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C8F"/>
    <w:multiLevelType w:val="multilevel"/>
    <w:tmpl w:val="B45C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E51E7"/>
    <w:multiLevelType w:val="multilevel"/>
    <w:tmpl w:val="9D6A8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8"/>
    <w:rsid w:val="000F548B"/>
    <w:rsid w:val="002C3C9C"/>
    <w:rsid w:val="003C3368"/>
    <w:rsid w:val="004A5708"/>
    <w:rsid w:val="008C64DC"/>
    <w:rsid w:val="00C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Анастасия Евгеньевна</dc:creator>
  <cp:lastModifiedBy>Николенко Анастасия Евгеньевна</cp:lastModifiedBy>
  <cp:revision>2</cp:revision>
  <dcterms:created xsi:type="dcterms:W3CDTF">2022-06-08T05:48:00Z</dcterms:created>
  <dcterms:modified xsi:type="dcterms:W3CDTF">2022-06-09T02:17:00Z</dcterms:modified>
</cp:coreProperties>
</file>